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F2A3" w14:textId="157E8971" w:rsidR="00294F74" w:rsidRPr="00CB5D6C" w:rsidRDefault="00294F74" w:rsidP="006D2170">
      <w:pPr>
        <w:spacing w:after="100" w:afterAutospacing="1"/>
        <w:outlineLvl w:val="0"/>
        <w:rPr>
          <w:rFonts w:eastAsia="Times New Roman" w:cstheme="minorHAnsi"/>
          <w:b/>
          <w:bCs/>
          <w:color w:val="0070C0"/>
          <w:kern w:val="36"/>
          <w:sz w:val="32"/>
          <w:szCs w:val="32"/>
          <w:lang w:val="mn-MN"/>
        </w:rPr>
      </w:pPr>
      <w:r w:rsidRPr="00CB5D6C">
        <w:rPr>
          <w:rFonts w:eastAsia="Times New Roman" w:cstheme="minorHAnsi"/>
          <w:b/>
          <w:bCs/>
          <w:color w:val="0070C0"/>
          <w:kern w:val="36"/>
          <w:sz w:val="32"/>
          <w:szCs w:val="32"/>
          <w:lang w:val="mn-MN"/>
        </w:rPr>
        <w:t>Суралцах хөтөч</w:t>
      </w:r>
    </w:p>
    <w:p w14:paraId="6433024E" w14:textId="5FA30313" w:rsidR="00294F74" w:rsidRPr="00CB5D6C" w:rsidRDefault="00294F74" w:rsidP="006D2170">
      <w:pPr>
        <w:spacing w:after="100" w:afterAutospacing="1"/>
        <w:outlineLvl w:val="0"/>
        <w:rPr>
          <w:rFonts w:eastAsia="Times New Roman" w:cstheme="minorHAnsi"/>
          <w:b/>
          <w:bCs/>
          <w:color w:val="0070C0"/>
          <w:kern w:val="36"/>
          <w:sz w:val="32"/>
          <w:szCs w:val="32"/>
          <w:lang w:val="mn-MN"/>
        </w:rPr>
      </w:pPr>
      <w:r w:rsidRPr="00CB5D6C">
        <w:rPr>
          <w:rFonts w:eastAsia="Times New Roman" w:cstheme="minorHAnsi"/>
          <w:b/>
          <w:bCs/>
          <w:color w:val="0070C0"/>
          <w:kern w:val="36"/>
          <w:sz w:val="32"/>
          <w:szCs w:val="32"/>
          <w:lang w:val="mn-MN"/>
        </w:rPr>
        <w:t>Теологийн үндсэн ойлголтууд</w:t>
      </w:r>
    </w:p>
    <w:p w14:paraId="6BE60E29" w14:textId="683E9D29" w:rsidR="00294F74" w:rsidRPr="00CB5D6C" w:rsidRDefault="00294F74" w:rsidP="006D2170">
      <w:pPr>
        <w:spacing w:after="100" w:afterAutospacing="1"/>
        <w:outlineLvl w:val="0"/>
        <w:rPr>
          <w:rFonts w:eastAsia="Times New Roman" w:cstheme="minorHAnsi"/>
          <w:b/>
          <w:bCs/>
          <w:color w:val="0070C0"/>
          <w:kern w:val="36"/>
          <w:sz w:val="28"/>
          <w:szCs w:val="28"/>
          <w:lang w:val="mn-MN"/>
        </w:rPr>
      </w:pPr>
      <w:r w:rsidRPr="00CB5D6C">
        <w:rPr>
          <w:rFonts w:eastAsia="Times New Roman" w:cstheme="minorHAnsi"/>
          <w:b/>
          <w:bCs/>
          <w:color w:val="0070C0"/>
          <w:kern w:val="36"/>
          <w:sz w:val="32"/>
          <w:szCs w:val="32"/>
          <w:lang w:val="mn-MN"/>
        </w:rPr>
        <w:t>Модуль гурав - Есүс Христ</w:t>
      </w:r>
    </w:p>
    <w:p w14:paraId="4EC2CF0B" w14:textId="3F852E56" w:rsidR="00294F74" w:rsidRPr="00CB5D6C" w:rsidRDefault="00294F74" w:rsidP="00647F43">
      <w:pPr>
        <w:spacing w:before="100" w:beforeAutospacing="1" w:after="100" w:afterAutospacing="1"/>
        <w:jc w:val="both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 xml:space="preserve">Заавар: Суралцах хөтөч бүр тухайн модульд заагдах үндсэн сэдвүүдэд тохирсон хугацаа бүхий хэсгүүдэд хуваагдсан байна. Уг хэсгүүд </w:t>
      </w:r>
      <w:r w:rsidRPr="00E507E3">
        <w:rPr>
          <w:rFonts w:eastAsia="Times New Roman" w:cstheme="minorHAnsi"/>
          <w:lang w:val="mn-MN"/>
        </w:rPr>
        <w:t xml:space="preserve">нь </w:t>
      </w:r>
      <w:r w:rsidRPr="00E507E3">
        <w:rPr>
          <w:rFonts w:eastAsia="Times New Roman" w:cstheme="minorHAnsi"/>
          <w:b/>
          <w:lang w:val="mn-MN"/>
        </w:rPr>
        <w:t>Тэмдэглэл хөтлөх тойм</w:t>
      </w:r>
      <w:r w:rsidRPr="00E507E3">
        <w:rPr>
          <w:rFonts w:eastAsia="Times New Roman" w:cstheme="minorHAnsi"/>
          <w:lang w:val="mn-MN"/>
        </w:rPr>
        <w:t xml:space="preserve"> ба </w:t>
      </w:r>
      <w:r w:rsidRPr="00E507E3">
        <w:rPr>
          <w:rFonts w:eastAsia="Times New Roman" w:cstheme="minorHAnsi"/>
          <w:b/>
          <w:lang w:val="mn-MN"/>
        </w:rPr>
        <w:t xml:space="preserve">Дүгнэх асуултууд </w:t>
      </w:r>
      <w:r w:rsidRPr="00E507E3">
        <w:rPr>
          <w:rFonts w:eastAsia="Times New Roman" w:cstheme="minorHAnsi"/>
          <w:lang w:val="mn-MN"/>
        </w:rPr>
        <w:t xml:space="preserve">гэсэн үндсэн хоёр бүрэлдэхүүнтэй. Та видео хичээлийг үзэж байхдаа </w:t>
      </w:r>
      <w:r w:rsidRPr="00E507E3">
        <w:rPr>
          <w:rFonts w:eastAsia="Times New Roman" w:cstheme="minorHAnsi"/>
          <w:b/>
          <w:lang w:val="mn-MN"/>
        </w:rPr>
        <w:t xml:space="preserve">Тэмдэглэл </w:t>
      </w:r>
      <w:r w:rsidR="00815735" w:rsidRPr="00E507E3">
        <w:rPr>
          <w:rFonts w:eastAsia="Times New Roman" w:cstheme="minorHAnsi"/>
          <w:b/>
          <w:lang w:val="mn-MN"/>
        </w:rPr>
        <w:t>хөтлөх тоймыг</w:t>
      </w:r>
      <w:r w:rsidRPr="00E507E3">
        <w:rPr>
          <w:rFonts w:eastAsia="Times New Roman" w:cstheme="minorHAnsi"/>
          <w:b/>
          <w:lang w:val="mn-MN"/>
        </w:rPr>
        <w:t xml:space="preserve"> </w:t>
      </w:r>
      <w:r w:rsidRPr="00E507E3">
        <w:rPr>
          <w:rFonts w:eastAsia="Times New Roman" w:cstheme="minorHAnsi"/>
          <w:lang w:val="mn-MN"/>
        </w:rPr>
        <w:t xml:space="preserve">ашиглаж, дараа нь модулийн асуулгад бэлдэхдээ </w:t>
      </w:r>
      <w:r w:rsidRPr="00E507E3">
        <w:rPr>
          <w:rFonts w:eastAsia="Times New Roman" w:cstheme="minorHAnsi"/>
          <w:b/>
          <w:lang w:val="mn-MN"/>
        </w:rPr>
        <w:t>Дүгнэх асуултуудад</w:t>
      </w:r>
      <w:r w:rsidRPr="00E507E3">
        <w:rPr>
          <w:rFonts w:eastAsia="Times New Roman" w:cstheme="minorHAnsi"/>
          <w:lang w:val="mn-MN"/>
        </w:rPr>
        <w:t xml:space="preserve"> хариулаарай. Суралцах хөтчийг илүү сайн ашиглах тухай мэдээллийг Сурагчийн Гарын авлагаас харна</w:t>
      </w:r>
      <w:r w:rsidRPr="00CB5D6C">
        <w:rPr>
          <w:rFonts w:eastAsia="Times New Roman" w:cstheme="minorHAnsi"/>
          <w:lang w:val="mn-MN"/>
        </w:rPr>
        <w:t xml:space="preserve"> уу. Танд Теологийн үндсэн ойлголтууд хичээлийн Эцсийн шалгалт өгөхөд маш сайн эх сурвалж болох тул суралцах хөтчөө хадгалахыг зөвлөж байна.</w:t>
      </w:r>
    </w:p>
    <w:p w14:paraId="2A348D17" w14:textId="03799707" w:rsidR="00AE343A" w:rsidRPr="00CB5D6C" w:rsidRDefault="00AE343A" w:rsidP="00294F74">
      <w:p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**************************************</w:t>
      </w:r>
    </w:p>
    <w:p w14:paraId="304F1636" w14:textId="2114EEC0" w:rsidR="00294F74" w:rsidRPr="00CB5D6C" w:rsidRDefault="00294F74" w:rsidP="00294F74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8"/>
          <w:szCs w:val="28"/>
          <w:lang w:val="mn-MN"/>
        </w:rPr>
      </w:pPr>
      <w:r w:rsidRPr="00CB5D6C">
        <w:rPr>
          <w:rFonts w:eastAsia="Times New Roman" w:cstheme="minorHAnsi"/>
          <w:b/>
          <w:bCs/>
          <w:sz w:val="28"/>
          <w:szCs w:val="28"/>
          <w:lang w:val="mn-MN"/>
        </w:rPr>
        <w:t>00 – 18:11 минутын хоорондох хичээлийн ТЭМДЭГЛЭЛ ХӨТЛӨХ ТОЙМ</w:t>
      </w:r>
    </w:p>
    <w:p w14:paraId="44C59BFE" w14:textId="27DFE9E2" w:rsidR="00294F74" w:rsidRPr="00CB5D6C" w:rsidRDefault="00294F74" w:rsidP="00294F74">
      <w:p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Удиртгал</w:t>
      </w:r>
    </w:p>
    <w:p w14:paraId="1229E77D" w14:textId="172B951F" w:rsidR="00294F74" w:rsidRPr="00CB5D6C" w:rsidRDefault="00294F74" w:rsidP="00294F74">
      <w:p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I. Бурхан чанар</w:t>
      </w:r>
    </w:p>
    <w:p w14:paraId="2A9BB3EF" w14:textId="3EB69F9C" w:rsidR="00294F74" w:rsidRPr="00CB5D6C" w:rsidRDefault="00294F74" w:rsidP="00294F74">
      <w:pPr>
        <w:spacing w:before="100" w:beforeAutospacing="1" w:after="100" w:afterAutospacing="1"/>
        <w:ind w:left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А. Бурханы Хүү</w:t>
      </w:r>
    </w:p>
    <w:p w14:paraId="256BC6FD" w14:textId="267FE044" w:rsidR="00294F74" w:rsidRPr="00CB5D6C" w:rsidRDefault="00294F74" w:rsidP="00294F74">
      <w:pPr>
        <w:spacing w:before="100" w:beforeAutospacing="1" w:after="100" w:afterAutospacing="1"/>
        <w:ind w:left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Б. Эзэн</w:t>
      </w:r>
    </w:p>
    <w:p w14:paraId="3064BAED" w14:textId="54646EC4" w:rsidR="00294F74" w:rsidRPr="00CB5D6C" w:rsidRDefault="00294F74" w:rsidP="00294F74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8"/>
          <w:szCs w:val="28"/>
          <w:lang w:val="mn-MN"/>
        </w:rPr>
      </w:pPr>
      <w:r w:rsidRPr="00CB5D6C">
        <w:rPr>
          <w:rFonts w:eastAsia="Times New Roman" w:cstheme="minorHAnsi"/>
          <w:b/>
          <w:bCs/>
          <w:sz w:val="28"/>
          <w:szCs w:val="28"/>
          <w:lang w:val="mn-MN"/>
        </w:rPr>
        <w:t>Дүгнэх Асуултууд</w:t>
      </w:r>
    </w:p>
    <w:p w14:paraId="4A213112" w14:textId="12ED11AB" w:rsidR="00294F74" w:rsidRPr="00CB5D6C" w:rsidRDefault="00294F74" w:rsidP="006D217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Бичвэрт "Бурханы Хүү" гэдэг үгийг хэрхэн ашигласан байдаг вэ?</w:t>
      </w:r>
    </w:p>
    <w:p w14:paraId="00810A0A" w14:textId="464D90C2" w:rsidR="00294F74" w:rsidRPr="00CB5D6C" w:rsidRDefault="00294F74" w:rsidP="006D217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Есүсийн Бурхан чанартай холбоотой дараах эшлэлүүдийн утга агуулгыг мэдэж буй эсэхээ шалгаарай.</w:t>
      </w:r>
    </w:p>
    <w:p w14:paraId="28B2798A" w14:textId="24B026A9" w:rsidR="00294F74" w:rsidRPr="00CB5D6C" w:rsidRDefault="00294F74" w:rsidP="006D2170">
      <w:pPr>
        <w:spacing w:before="100" w:beforeAutospacing="1" w:after="100" w:afterAutospacing="1"/>
        <w:ind w:left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Иохан 1:1-18</w:t>
      </w:r>
    </w:p>
    <w:p w14:paraId="6BDDD0C9" w14:textId="765CF902" w:rsidR="00294F74" w:rsidRPr="00CB5D6C" w:rsidRDefault="00294F74" w:rsidP="006D2170">
      <w:pPr>
        <w:spacing w:before="100" w:beforeAutospacing="1" w:after="100" w:afterAutospacing="1"/>
        <w:ind w:left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Иохан 8:18-23</w:t>
      </w:r>
    </w:p>
    <w:p w14:paraId="02CA3E33" w14:textId="7B2E280F" w:rsidR="00294F74" w:rsidRPr="00CB5D6C" w:rsidRDefault="00294F74" w:rsidP="006D2170">
      <w:pPr>
        <w:spacing w:before="100" w:beforeAutospacing="1" w:after="100" w:afterAutospacing="1"/>
        <w:ind w:left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Иохан 10:30</w:t>
      </w:r>
    </w:p>
    <w:p w14:paraId="3B75E27E" w14:textId="4163D4B6" w:rsidR="00294F74" w:rsidRPr="00CB5D6C" w:rsidRDefault="00294F74" w:rsidP="006D2170">
      <w:pPr>
        <w:spacing w:before="100" w:beforeAutospacing="1" w:after="100" w:afterAutospacing="1"/>
        <w:ind w:left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Иохан 5:18</w:t>
      </w:r>
    </w:p>
    <w:p w14:paraId="7F268D1A" w14:textId="4047FA35" w:rsidR="00294F74" w:rsidRPr="00CB5D6C" w:rsidRDefault="00294F74" w:rsidP="006D2170">
      <w:pPr>
        <w:spacing w:before="100" w:beforeAutospacing="1" w:after="100" w:afterAutospacing="1"/>
        <w:ind w:left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Еврей 1:1-3</w:t>
      </w:r>
    </w:p>
    <w:p w14:paraId="713A1153" w14:textId="6003D76D" w:rsidR="00294F74" w:rsidRPr="00CB5D6C" w:rsidRDefault="00294F74" w:rsidP="00294F7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lastRenderedPageBreak/>
        <w:t>Дараах эшлэлүүдийн утга агуулгыг мэдэж буй эсэхээ шалгаарай.</w:t>
      </w:r>
    </w:p>
    <w:p w14:paraId="2BB8396E" w14:textId="2E4F84E5" w:rsidR="00294F74" w:rsidRPr="00CB5D6C" w:rsidRDefault="00294F74" w:rsidP="006D2170">
      <w:pPr>
        <w:spacing w:before="100" w:beforeAutospacing="1" w:after="100" w:afterAutospacing="1"/>
        <w:ind w:left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Иохан 6:38</w:t>
      </w:r>
    </w:p>
    <w:p w14:paraId="27C17EF9" w14:textId="43FF7585" w:rsidR="00294F74" w:rsidRPr="00CB5D6C" w:rsidRDefault="00294F74" w:rsidP="006D2170">
      <w:pPr>
        <w:spacing w:before="100" w:beforeAutospacing="1" w:after="100" w:afterAutospacing="1"/>
        <w:ind w:left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Иохан 8:28-29</w:t>
      </w:r>
    </w:p>
    <w:p w14:paraId="7CED79EA" w14:textId="219016CE" w:rsidR="00294F74" w:rsidRPr="00CB5D6C" w:rsidRDefault="00294F74" w:rsidP="006D2170">
      <w:pPr>
        <w:spacing w:before="100" w:beforeAutospacing="1" w:after="100" w:afterAutospacing="1"/>
        <w:ind w:left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Иохан 15:26</w:t>
      </w:r>
    </w:p>
    <w:p w14:paraId="4C2DCAB5" w14:textId="09F78BEC" w:rsidR="00294F74" w:rsidRPr="00CB5D6C" w:rsidRDefault="006D2170" w:rsidP="006D2170">
      <w:pPr>
        <w:spacing w:before="100" w:beforeAutospacing="1" w:after="100" w:afterAutospacing="1"/>
        <w:ind w:left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 xml:space="preserve">1 </w:t>
      </w:r>
      <w:r w:rsidR="00294F74" w:rsidRPr="00CB5D6C">
        <w:rPr>
          <w:rFonts w:eastAsia="Times New Roman" w:cstheme="minorHAnsi"/>
          <w:lang w:val="mn-MN"/>
        </w:rPr>
        <w:t>Петр 1:11</w:t>
      </w:r>
    </w:p>
    <w:p w14:paraId="3DC2B039" w14:textId="234EC84B" w:rsidR="00294F74" w:rsidRPr="00CB5D6C" w:rsidRDefault="00294F74" w:rsidP="006D2170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"Куриос" гэдэг Грек үгийн зөв орчуулгыг тэмдэглэж аваарай (Энэ бол Грек хэлнээс англи хэлнээ галигчлан буулгасан үг юм).</w:t>
      </w:r>
    </w:p>
    <w:p w14:paraId="2A711AAD" w14:textId="1BF3D979" w:rsidR="00294F74" w:rsidRPr="00CB5D6C" w:rsidRDefault="00294F74" w:rsidP="006D2170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Бурханы ямар нэрийг Септуагинтад (Хуучин Гэрээний Грек орчуулга) "куриос" гэж орчуулсан байдаг вэ?</w:t>
      </w:r>
    </w:p>
    <w:p w14:paraId="71AF1478" w14:textId="7DDCF194" w:rsidR="00294F74" w:rsidRPr="00CB5D6C" w:rsidRDefault="00294F74" w:rsidP="006D2170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Ром 10:9-р эшлэлд Хэрэв та Есүсийг ___ Эзэн гэж амаараа хүлээн зөвшөөрч, Бурхан Түүнийг үхэгсдээс амилуулсан гэдэгт зүрхэндээ итгэвэл, аврагдах болно.</w:t>
      </w:r>
    </w:p>
    <w:p w14:paraId="7EFA8614" w14:textId="45E5867F" w:rsidR="00294F74" w:rsidRPr="00CB5D6C" w:rsidRDefault="00294F74" w:rsidP="006D2170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Есүсийн мөн чанарыг Гурвалын "онтологийн" онолын үүднээс тайлбарлана уу.</w:t>
      </w:r>
    </w:p>
    <w:p w14:paraId="6EAF25B0" w14:textId="18E73123" w:rsidR="00294F74" w:rsidRPr="00CB5D6C" w:rsidRDefault="00294F74" w:rsidP="006D2170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Есүсийн үүрэг оролцоог Гурвалын "экомоник" онолын хүрээнд тайлбарлана уу.</w:t>
      </w:r>
    </w:p>
    <w:p w14:paraId="5045D4BC" w14:textId="77777777" w:rsidR="00294F74" w:rsidRPr="00CB5D6C" w:rsidRDefault="00294F74" w:rsidP="006D2170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Элч нарын тунхгийн агуулгын хувьд Есүсийг "Эзэн" гэж нэрлэх нь ямар ач холбогдолтой вэ?</w:t>
      </w:r>
    </w:p>
    <w:p w14:paraId="31A0C4F2" w14:textId="683201AF" w:rsidR="00D82113" w:rsidRPr="00CB5D6C" w:rsidRDefault="00D82113" w:rsidP="00D82113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8"/>
          <w:szCs w:val="28"/>
          <w:lang w:val="mn-MN"/>
        </w:rPr>
      </w:pPr>
      <w:r w:rsidRPr="00CB5D6C">
        <w:rPr>
          <w:rFonts w:eastAsia="Times New Roman" w:cstheme="minorHAnsi"/>
          <w:b/>
          <w:bCs/>
          <w:sz w:val="28"/>
          <w:szCs w:val="28"/>
          <w:lang w:val="mn-MN"/>
        </w:rPr>
        <w:t>18:12 - 57:28 минутын хоорондох хичээлийн ТЭМДЭГЛЭЛ ХӨТЛӨХ ТОЙМ</w:t>
      </w:r>
    </w:p>
    <w:p w14:paraId="57DA6636" w14:textId="505A41F2" w:rsidR="00294F74" w:rsidRPr="00CB5D6C" w:rsidRDefault="00294F74" w:rsidP="00294F74">
      <w:p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II. Хүмүүн чанар</w:t>
      </w:r>
    </w:p>
    <w:p w14:paraId="5F399DD2" w14:textId="55B9FEDA" w:rsidR="00294F74" w:rsidRPr="00CB5D6C" w:rsidRDefault="00294F74" w:rsidP="006D2170">
      <w:pPr>
        <w:spacing w:before="100" w:beforeAutospacing="1" w:after="100" w:afterAutospacing="1"/>
        <w:ind w:firstLine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А. Есүсийн туулсан амьдрал</w:t>
      </w:r>
    </w:p>
    <w:p w14:paraId="0184EFBF" w14:textId="63B6160F" w:rsidR="00294F74" w:rsidRPr="00CB5D6C" w:rsidRDefault="00294F74" w:rsidP="006D217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Угсаа гарал</w:t>
      </w:r>
    </w:p>
    <w:p w14:paraId="421861FE" w14:textId="3AB72D7B" w:rsidR="00294F74" w:rsidRPr="00CB5D6C" w:rsidRDefault="00294F74" w:rsidP="006D217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Бие махбод</w:t>
      </w:r>
    </w:p>
    <w:p w14:paraId="4FE4EB82" w14:textId="3E35F388" w:rsidR="00294F74" w:rsidRPr="00CB5D6C" w:rsidRDefault="00294F74" w:rsidP="006D217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Сүнс</w:t>
      </w:r>
    </w:p>
    <w:p w14:paraId="53432660" w14:textId="5420D2C4" w:rsidR="00294F74" w:rsidRPr="00CB5D6C" w:rsidRDefault="00294F74" w:rsidP="006D217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Амилал</w:t>
      </w:r>
    </w:p>
    <w:p w14:paraId="4A4910D6" w14:textId="49F27FF6" w:rsidR="00294F74" w:rsidRPr="00CB5D6C" w:rsidRDefault="00294F74" w:rsidP="006D2170">
      <w:pPr>
        <w:spacing w:before="100" w:beforeAutospacing="1" w:after="100" w:afterAutospacing="1"/>
        <w:ind w:firstLine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Б. Алба үүрэг</w:t>
      </w:r>
    </w:p>
    <w:p w14:paraId="58A0FF04" w14:textId="47C07A23" w:rsidR="00294F74" w:rsidRPr="00CB5D6C" w:rsidRDefault="00294F74" w:rsidP="006D217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Хуучин Гэрээний үндэслэл</w:t>
      </w:r>
    </w:p>
    <w:p w14:paraId="24756D5D" w14:textId="41450139" w:rsidR="00294F74" w:rsidRPr="00CB5D6C" w:rsidRDefault="00294F74" w:rsidP="006D217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Есүс доторх биелэл</w:t>
      </w:r>
    </w:p>
    <w:p w14:paraId="1119B48B" w14:textId="1DE82A99" w:rsidR="00294F74" w:rsidRPr="00CB5D6C" w:rsidRDefault="00294F74" w:rsidP="006D2170">
      <w:pPr>
        <w:spacing w:before="100" w:beforeAutospacing="1" w:after="100" w:afterAutospacing="1"/>
        <w:ind w:firstLine="72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В. Мөн чанар</w:t>
      </w:r>
    </w:p>
    <w:p w14:paraId="24D5719D" w14:textId="00DF1E06" w:rsidR="00294F74" w:rsidRPr="00CB5D6C" w:rsidRDefault="00294F74" w:rsidP="00294F74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8"/>
          <w:szCs w:val="28"/>
          <w:lang w:val="mn-MN"/>
        </w:rPr>
      </w:pPr>
      <w:r w:rsidRPr="00CB5D6C">
        <w:rPr>
          <w:rFonts w:eastAsia="Times New Roman" w:cstheme="minorHAnsi"/>
          <w:b/>
          <w:bCs/>
          <w:sz w:val="28"/>
          <w:szCs w:val="28"/>
          <w:lang w:val="mn-MN"/>
        </w:rPr>
        <w:lastRenderedPageBreak/>
        <w:t>Дүгнэх асуултууд</w:t>
      </w:r>
    </w:p>
    <w:p w14:paraId="2777F7CC" w14:textId="370912DD" w:rsidR="00294F74" w:rsidRPr="00CB5D6C" w:rsidRDefault="00815735" w:rsidP="006D2170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Христээс хойших</w:t>
      </w:r>
      <w:r w:rsidR="00294F74" w:rsidRPr="00CB5D6C">
        <w:rPr>
          <w:rFonts w:eastAsia="Times New Roman" w:cstheme="minorHAnsi"/>
          <w:lang w:val="mn-MN"/>
        </w:rPr>
        <w:t xml:space="preserve"> эхний зуунуудад хүмүүс Есүсийн бурхан чанар болон хүмүүн чанар хоёрын алинд нь эргэлздэг байсан бэ?</w:t>
      </w:r>
    </w:p>
    <w:p w14:paraId="4131A34C" w14:textId="22688989" w:rsidR="00294F74" w:rsidRPr="00CB5D6C" w:rsidRDefault="00294F74" w:rsidP="006D2170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Христийн хүмүүн чанар Түүний энэ дэлхи</w:t>
      </w:r>
      <w:r w:rsidR="00815735" w:rsidRPr="00CB5D6C">
        <w:rPr>
          <w:rFonts w:eastAsia="Times New Roman" w:cstheme="minorHAnsi"/>
          <w:lang w:val="mn-MN"/>
        </w:rPr>
        <w:t>йд мэндэлсэн болон зовлон шанал</w:t>
      </w:r>
      <w:r w:rsidRPr="00CB5D6C">
        <w:rPr>
          <w:rFonts w:eastAsia="Times New Roman" w:cstheme="minorHAnsi"/>
          <w:lang w:val="mn-MN"/>
        </w:rPr>
        <w:t>лыг туулсан зэргээр хэрхэн илэрсэн бэ?</w:t>
      </w:r>
    </w:p>
    <w:p w14:paraId="7E896E9A" w14:textId="73582514" w:rsidR="00294F74" w:rsidRPr="00CB5D6C" w:rsidRDefault="00294F74" w:rsidP="006D2170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Есүсээс өөр махбодын эцэггүй хүн гэж бий юу?</w:t>
      </w:r>
    </w:p>
    <w:p w14:paraId="321B3E62" w14:textId="246AA4BD" w:rsidR="00294F74" w:rsidRPr="00CB5D6C" w:rsidRDefault="00294F74" w:rsidP="006D2170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Еврей 2:14-17-р эшлэлд Есүс яагаад хүмүүн биетэй болсон талаар юу гэж заасан байдаг вэ?</w:t>
      </w:r>
    </w:p>
    <w:p w14:paraId="3F73412C" w14:textId="624BF9CF" w:rsidR="00294F74" w:rsidRPr="00CB5D6C" w:rsidRDefault="00294F74" w:rsidP="006D2170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Есүс Давидын удам байсны ач холбогдлыг тайлбарлана уу.</w:t>
      </w:r>
    </w:p>
    <w:p w14:paraId="3C693BB8" w14:textId="7F3C6AA8" w:rsidR="00294F74" w:rsidRPr="00CB5D6C" w:rsidRDefault="00294F74" w:rsidP="006D2170">
      <w:pPr>
        <w:numPr>
          <w:ilvl w:val="0"/>
          <w:numId w:val="1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Хүнийг бүрдүүлдэг хэсгүүд болон хүмүүний "сүнс"-ний ач холбогдлын талаарх энэ хичээлийн сургаалыг тайлбарлана уу.</w:t>
      </w:r>
    </w:p>
    <w:p w14:paraId="1E150E5A" w14:textId="59D04885" w:rsidR="00294F74" w:rsidRPr="00CB5D6C" w:rsidRDefault="00294F74" w:rsidP="006D2170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Эцсийн амилалд итгэгчид ямар биеийг хүлээн авах вэ?</w:t>
      </w:r>
    </w:p>
    <w:p w14:paraId="733010AB" w14:textId="7A1BEA8C" w:rsidR="00294F74" w:rsidRPr="00CB5D6C" w:rsidRDefault="00294F74" w:rsidP="006D2170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"Христ" гэдэг нэрийн хэл зүйн гарал үүсэл нь юу вэ?</w:t>
      </w:r>
    </w:p>
    <w:p w14:paraId="1181E57D" w14:textId="6FF4B164" w:rsidR="00294F74" w:rsidRPr="00CB5D6C" w:rsidRDefault="00294F74" w:rsidP="006D2170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Есүс бол Давидын удам гэдгийг онцлон тэмдэглэх нь яагаад чухал байсан бэ?</w:t>
      </w:r>
    </w:p>
    <w:p w14:paraId="1F29C294" w14:textId="4937BBB9" w:rsidR="00294F74" w:rsidRPr="00CB5D6C" w:rsidRDefault="00294F74" w:rsidP="006D2170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"Хипостатик нэгдэл"-ийн утгыг тайлбарлана уу.</w:t>
      </w:r>
    </w:p>
    <w:p w14:paraId="32F0D43C" w14:textId="1C02AA69" w:rsidR="00294F74" w:rsidRPr="00CB5D6C" w:rsidRDefault="00294F74" w:rsidP="006D2170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Христийн бодгал</w:t>
      </w:r>
      <w:r w:rsidR="00E25643" w:rsidRPr="00CB5D6C">
        <w:rPr>
          <w:rFonts w:eastAsia="Times New Roman" w:cstheme="minorHAnsi"/>
          <w:lang w:val="mn-MN"/>
        </w:rPr>
        <w:t>ь</w:t>
      </w:r>
      <w:r w:rsidRPr="00CB5D6C">
        <w:rPr>
          <w:rFonts w:eastAsia="Times New Roman" w:cstheme="minorHAnsi"/>
          <w:lang w:val="mn-MN"/>
        </w:rPr>
        <w:t xml:space="preserve"> болон мөн чанарынх нь талаарх ортодокс байр суурийг тайлбарлаж чадаж буй эсэхээ нягтлаарай.</w:t>
      </w:r>
    </w:p>
    <w:p w14:paraId="23C499FD" w14:textId="58A586E4" w:rsidR="00294F74" w:rsidRPr="00CB5D6C" w:rsidRDefault="00294F74" w:rsidP="006D2170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Филиппой 2:5-8-р эшлэлд Есүс хүн болсноор амсаж туулсан өөрчлөлтийн тухай юу гэсэн байдаг вэ? Тэрээр бурхан чанараа алдсан уу? Тэрээр бурханлаг сүр жавхлангүй болсон уу?</w:t>
      </w:r>
    </w:p>
    <w:p w14:paraId="64AD08A3" w14:textId="76E87F1E" w:rsidR="00294F74" w:rsidRPr="00CB5D6C" w:rsidRDefault="00294F74" w:rsidP="006D217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Калседонын тунхагт Христийн тухай юу гэж хэлсэн байдаг вэ?</w:t>
      </w:r>
    </w:p>
    <w:p w14:paraId="4847DFCF" w14:textId="0E4B7D8B" w:rsidR="00294F74" w:rsidRPr="00CB5D6C" w:rsidRDefault="00294F74" w:rsidP="006D217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Дараах эшлэлүүдийн агуулгыг ойлгож авсан эсэхээ шалгаарай:</w:t>
      </w:r>
    </w:p>
    <w:p w14:paraId="313A2800" w14:textId="08EF5132" w:rsidR="00294F74" w:rsidRPr="00CB5D6C" w:rsidRDefault="006D2170" w:rsidP="006D2170">
      <w:pPr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 xml:space="preserve">1 </w:t>
      </w:r>
      <w:r w:rsidR="00294F74" w:rsidRPr="00CB5D6C">
        <w:rPr>
          <w:rFonts w:eastAsia="Times New Roman" w:cstheme="minorHAnsi"/>
          <w:lang w:val="mn-MN"/>
        </w:rPr>
        <w:t>Коринт 15:20-23</w:t>
      </w:r>
    </w:p>
    <w:p w14:paraId="434DFD27" w14:textId="7D1EDAED" w:rsidR="00294F74" w:rsidRPr="00CB5D6C" w:rsidRDefault="00294F74" w:rsidP="006D2170">
      <w:pPr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Иеремиа 23:5-6</w:t>
      </w:r>
    </w:p>
    <w:p w14:paraId="63D2E9B8" w14:textId="42FC9444" w:rsidR="00294F74" w:rsidRPr="00CB5D6C" w:rsidRDefault="00294F74" w:rsidP="006D2170">
      <w:pPr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Иохан 4:25-26</w:t>
      </w:r>
    </w:p>
    <w:p w14:paraId="488CEE90" w14:textId="5C50303D" w:rsidR="00294F74" w:rsidRPr="00CB5D6C" w:rsidRDefault="006D2170" w:rsidP="006D2170">
      <w:pPr>
        <w:spacing w:before="100" w:beforeAutospacing="1" w:after="100" w:afterAutospacing="1"/>
        <w:ind w:left="360"/>
        <w:rPr>
          <w:rFonts w:eastAsia="Times New Roman" w:cstheme="minorHAnsi"/>
          <w:lang w:val="mn-MN"/>
        </w:rPr>
      </w:pPr>
      <w:r w:rsidRPr="00CB5D6C">
        <w:rPr>
          <w:rFonts w:eastAsia="Times New Roman" w:cstheme="minorHAnsi"/>
          <w:lang w:val="mn-MN"/>
        </w:rPr>
        <w:t>Ромчууд</w:t>
      </w:r>
      <w:r w:rsidR="00294F74" w:rsidRPr="00CB5D6C">
        <w:rPr>
          <w:rFonts w:eastAsia="Times New Roman" w:cstheme="minorHAnsi"/>
          <w:lang w:val="mn-MN"/>
        </w:rPr>
        <w:t xml:space="preserve"> 3:10-12</w:t>
      </w:r>
    </w:p>
    <w:p w14:paraId="6A6D3575" w14:textId="7518380F" w:rsidR="00E25643" w:rsidRPr="00E507E3" w:rsidRDefault="00E25643" w:rsidP="00E25643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8"/>
          <w:szCs w:val="28"/>
          <w:lang w:val="mn-MN"/>
        </w:rPr>
      </w:pPr>
      <w:r w:rsidRPr="00E507E3">
        <w:rPr>
          <w:rFonts w:cs="Calibri"/>
          <w:b/>
          <w:sz w:val="28"/>
          <w:szCs w:val="28"/>
          <w:lang w:val="mn-MN"/>
        </w:rPr>
        <w:lastRenderedPageBreak/>
        <w:t xml:space="preserve">57:29 – 1:34:49 </w:t>
      </w:r>
      <w:r w:rsidRPr="00E507E3">
        <w:rPr>
          <w:rFonts w:eastAsia="Times New Roman" w:cstheme="minorHAnsi"/>
          <w:b/>
          <w:bCs/>
          <w:sz w:val="28"/>
          <w:szCs w:val="28"/>
          <w:lang w:val="mn-MN"/>
        </w:rPr>
        <w:t>минутын хоорондох хичээлийн ТЭМДЭГЛЭЛ ХӨТЛӨХ ТОЙМ</w:t>
      </w:r>
    </w:p>
    <w:p w14:paraId="52F7C021" w14:textId="3406FE13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>III. Үйл хэрэг</w:t>
      </w:r>
    </w:p>
    <w:p w14:paraId="0592871D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615614D6" w14:textId="319A3E8C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     A. Дорд болсон нь</w:t>
      </w:r>
    </w:p>
    <w:p w14:paraId="3E6A4383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0DACD667" w14:textId="1B55629D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</w:t>
      </w:r>
      <w:r w:rsidRPr="00E507E3">
        <w:rPr>
          <w:rFonts w:asciiTheme="minorHAnsi" w:hAnsiTheme="minorHAnsi" w:cstheme="minorHAnsi"/>
          <w:sz w:val="24"/>
          <w:szCs w:val="24"/>
          <w:lang w:val="mn-MN"/>
        </w:rPr>
        <w:tab/>
        <w:t>1. Биежилт</w:t>
      </w:r>
    </w:p>
    <w:p w14:paraId="3AA9F0C7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2486E773" w14:textId="350A70FE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</w:t>
      </w:r>
      <w:r w:rsidRPr="00E507E3">
        <w:rPr>
          <w:rFonts w:asciiTheme="minorHAnsi" w:hAnsiTheme="minorHAnsi" w:cstheme="minorHAnsi"/>
          <w:sz w:val="24"/>
          <w:szCs w:val="24"/>
          <w:lang w:val="mn-MN"/>
        </w:rPr>
        <w:tab/>
        <w:t>2. Зовлон шаналал</w:t>
      </w:r>
    </w:p>
    <w:p w14:paraId="6669E27E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0722F310" w14:textId="18807FFE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    B. Өргөмжлөгдсөн нь</w:t>
      </w:r>
    </w:p>
    <w:p w14:paraId="62D366E1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631EBD2C" w14:textId="5D3BAF98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</w:t>
      </w:r>
      <w:r w:rsidRPr="00E507E3">
        <w:rPr>
          <w:rFonts w:asciiTheme="minorHAnsi" w:hAnsiTheme="minorHAnsi" w:cstheme="minorHAnsi"/>
          <w:sz w:val="24"/>
          <w:szCs w:val="24"/>
          <w:lang w:val="mn-MN"/>
        </w:rPr>
        <w:tab/>
        <w:t>1. Амилал</w:t>
      </w:r>
    </w:p>
    <w:p w14:paraId="2D4C2F5B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5EC17EE3" w14:textId="6C78010A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</w:t>
      </w:r>
      <w:r w:rsidRPr="00E507E3">
        <w:rPr>
          <w:rFonts w:asciiTheme="minorHAnsi" w:hAnsiTheme="minorHAnsi" w:cstheme="minorHAnsi"/>
          <w:sz w:val="24"/>
          <w:szCs w:val="24"/>
          <w:lang w:val="mn-MN"/>
        </w:rPr>
        <w:tab/>
        <w:t xml:space="preserve">2. Тэнгэр өөд одсон нь </w:t>
      </w:r>
    </w:p>
    <w:p w14:paraId="402DB995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35357148" w14:textId="31D45C88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</w:t>
      </w:r>
      <w:r w:rsidRPr="00E507E3">
        <w:rPr>
          <w:rFonts w:asciiTheme="minorHAnsi" w:hAnsiTheme="minorHAnsi" w:cstheme="minorHAnsi"/>
          <w:sz w:val="24"/>
          <w:szCs w:val="24"/>
          <w:lang w:val="mn-MN"/>
        </w:rPr>
        <w:tab/>
        <w:t>3. Хаан сэнтийд заларсан нь</w:t>
      </w:r>
    </w:p>
    <w:p w14:paraId="5E479D10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7C615AB5" w14:textId="4A74DF9C" w:rsidR="00E25643" w:rsidRPr="00E507E3" w:rsidRDefault="00E25643" w:rsidP="00E25643">
      <w:pPr>
        <w:pStyle w:val="PlainText"/>
        <w:rPr>
          <w:rFonts w:asciiTheme="minorHAnsi" w:hAnsiTheme="minorHAnsi" w:cstheme="minorHAnsi"/>
          <w:i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</w:t>
      </w:r>
      <w:r w:rsidRPr="00E507E3">
        <w:rPr>
          <w:rFonts w:asciiTheme="minorHAnsi" w:hAnsiTheme="minorHAnsi" w:cstheme="minorHAnsi"/>
          <w:sz w:val="24"/>
          <w:szCs w:val="24"/>
          <w:lang w:val="mn-MN"/>
        </w:rPr>
        <w:tab/>
        <w:t>4.Шүүлт</w:t>
      </w:r>
    </w:p>
    <w:p w14:paraId="3DE1C12C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18BC92B9" w14:textId="0CA2D506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>Дүгнэлт</w:t>
      </w:r>
    </w:p>
    <w:p w14:paraId="15557F9A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0C0CF9DC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14478D26" w14:textId="137208E5" w:rsidR="00E25643" w:rsidRPr="00E507E3" w:rsidRDefault="00887A17" w:rsidP="00887A17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8"/>
          <w:szCs w:val="28"/>
          <w:lang w:val="mn-MN"/>
        </w:rPr>
      </w:pPr>
      <w:r w:rsidRPr="00E507E3">
        <w:rPr>
          <w:rFonts w:eastAsia="Times New Roman" w:cstheme="minorHAnsi"/>
          <w:b/>
          <w:bCs/>
          <w:sz w:val="28"/>
          <w:szCs w:val="28"/>
          <w:lang w:val="mn-MN"/>
        </w:rPr>
        <w:t>Дүгнэх асуултууд</w:t>
      </w:r>
    </w:p>
    <w:p w14:paraId="17FEB97B" w14:textId="09E7C15C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1. </w:t>
      </w:r>
      <w:r w:rsidR="00171E78" w:rsidRPr="00E507E3">
        <w:rPr>
          <w:rFonts w:asciiTheme="minorHAnsi" w:hAnsiTheme="minorHAnsi" w:cstheme="minorHAnsi"/>
          <w:sz w:val="24"/>
          <w:szCs w:val="24"/>
          <w:lang w:val="mn-MN"/>
        </w:rPr>
        <w:t>Элч нарын тунхаг</w:t>
      </w:r>
      <w:r w:rsidR="008E6BCE" w:rsidRPr="00E507E3">
        <w:rPr>
          <w:rFonts w:asciiTheme="minorHAnsi" w:hAnsiTheme="minorHAnsi" w:cstheme="minorHAnsi"/>
          <w:sz w:val="24"/>
          <w:szCs w:val="24"/>
          <w:lang w:val="mn-MN"/>
        </w:rPr>
        <w:t>т</w:t>
      </w:r>
      <w:r w:rsidR="00171E78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буй </w:t>
      </w:r>
      <w:r w:rsidR="00887A17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Христийн үйл хэрэгт хамаарах хэсгийг ойлгож тогтоосон эсэхээ шалгаарай.  </w:t>
      </w:r>
    </w:p>
    <w:p w14:paraId="221E72E3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052A21B8" w14:textId="3E2D1678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2. </w:t>
      </w:r>
      <w:r w:rsidR="00887A17" w:rsidRPr="00E507E3">
        <w:rPr>
          <w:rFonts w:asciiTheme="minorHAnsi" w:hAnsiTheme="minorHAnsi" w:cstheme="minorHAnsi"/>
          <w:sz w:val="24"/>
          <w:szCs w:val="24"/>
          <w:lang w:val="mn-MN"/>
        </w:rPr>
        <w:t>Есү</w:t>
      </w:r>
      <w:r w:rsidR="00171E78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с биежихдээ хүмүүний ямар мөн </w:t>
      </w:r>
      <w:r w:rsidR="00887A17" w:rsidRPr="00E507E3">
        <w:rPr>
          <w:rFonts w:asciiTheme="minorHAnsi" w:hAnsiTheme="minorHAnsi" w:cstheme="minorHAnsi"/>
          <w:sz w:val="24"/>
          <w:szCs w:val="24"/>
          <w:lang w:val="mn-MN"/>
        </w:rPr>
        <w:t>чанарыг /чанаруудыг/ Өөртөө авсан бэ?</w:t>
      </w:r>
    </w:p>
    <w:p w14:paraId="3C5C4C9C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3BF3E26D" w14:textId="0037003D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3. </w:t>
      </w:r>
      <w:r w:rsidR="00171E78" w:rsidRPr="00E507E3">
        <w:rPr>
          <w:rFonts w:asciiTheme="minorHAnsi" w:hAnsiTheme="minorHAnsi" w:cstheme="minorHAnsi"/>
          <w:sz w:val="24"/>
          <w:szCs w:val="24"/>
          <w:lang w:val="mn-MN"/>
        </w:rPr>
        <w:t>Есүс яагаад хүн болох шаардлагатай байсан бэ?</w:t>
      </w: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</w:t>
      </w:r>
    </w:p>
    <w:p w14:paraId="16423CB4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061F7559" w14:textId="33028BEA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4. </w:t>
      </w:r>
      <w:r w:rsidR="00171E78" w:rsidRPr="00E507E3">
        <w:rPr>
          <w:rFonts w:asciiTheme="minorHAnsi" w:hAnsiTheme="minorHAnsi" w:cstheme="minorHAnsi"/>
          <w:sz w:val="24"/>
          <w:szCs w:val="24"/>
          <w:lang w:val="mn-MN"/>
        </w:rPr>
        <w:t>Есүс яагаад Давидын хууль ёсны үр удам гэж тооцогдсон бэ?</w:t>
      </w: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</w:t>
      </w:r>
    </w:p>
    <w:p w14:paraId="7FE59465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257AE852" w14:textId="1AD20793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5. </w:t>
      </w:r>
      <w:r w:rsidR="00171E78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“Зовлон шаналал” гэдэг үгийн хэл зүйн гарал нь юу вэ? </w:t>
      </w:r>
    </w:p>
    <w:p w14:paraId="772F4E8E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6CE58356" w14:textId="4B6D225A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6. </w:t>
      </w:r>
      <w:r w:rsidR="00171E78" w:rsidRPr="00E507E3">
        <w:rPr>
          <w:rFonts w:asciiTheme="minorHAnsi" w:hAnsiTheme="minorHAnsi" w:cstheme="minorHAnsi"/>
          <w:sz w:val="24"/>
          <w:szCs w:val="24"/>
          <w:lang w:val="mn-MN"/>
        </w:rPr>
        <w:t>Есүс бол бидний “нүглийн шийтгэлийн орлуулга” болсон гэдэг нь</w:t>
      </w:r>
      <w:r w:rsidR="006A27A6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ямар утгатай вэ? </w:t>
      </w:r>
    </w:p>
    <w:p w14:paraId="3BEC6DDB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783F4EE2" w14:textId="62FCE8F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7. </w:t>
      </w:r>
      <w:r w:rsidR="00A031CE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Хуучин Гэрээнд </w:t>
      </w:r>
      <w:r w:rsidR="00C4364E" w:rsidRPr="00E507E3">
        <w:rPr>
          <w:rFonts w:asciiTheme="minorHAnsi" w:hAnsiTheme="minorHAnsi" w:cstheme="minorHAnsi"/>
          <w:sz w:val="24"/>
          <w:szCs w:val="24"/>
          <w:lang w:val="mn-MN"/>
        </w:rPr>
        <w:t>“Шеол”</w:t>
      </w:r>
      <w:r w:rsidR="00A031CE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гэдэг нь юуг хэлдэг байсан бэ?</w:t>
      </w: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</w:t>
      </w:r>
    </w:p>
    <w:p w14:paraId="2FC23C9F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499C77CD" w14:textId="4CFC8863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8. </w:t>
      </w:r>
      <w:r w:rsidR="00A031CE" w:rsidRPr="00E507E3">
        <w:rPr>
          <w:rFonts w:asciiTheme="minorHAnsi" w:hAnsiTheme="minorHAnsi" w:cstheme="minorHAnsi"/>
          <w:sz w:val="24"/>
          <w:szCs w:val="24"/>
          <w:lang w:val="mn-MN"/>
        </w:rPr>
        <w:t>Шинэ Гэрээнд “хадес” гэдэг нь юуг хэлдэг байсан бэ?</w:t>
      </w: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</w:t>
      </w:r>
    </w:p>
    <w:p w14:paraId="12ACDDB9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0CC2CB6A" w14:textId="0A93556F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lastRenderedPageBreak/>
        <w:t xml:space="preserve">9. </w:t>
      </w:r>
      <w:r w:rsidR="005033E8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Элч нарын тунхагт буй “... үхэгсдийн орон руу яваад” гэсэн хэллэгийг энэ хичээл дээр хэрхэн тайлбарласан бэ? </w:t>
      </w:r>
    </w:p>
    <w:p w14:paraId="280266BE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7F2C5A91" w14:textId="7AF1B0EA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10. </w:t>
      </w:r>
      <w:r w:rsidR="005033E8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Христийн амилал нь шинэ ________-н эхлэлийг илтгэдэг. </w:t>
      </w:r>
    </w:p>
    <w:p w14:paraId="639B5AD2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59F804BA" w14:textId="232ECA4E" w:rsidR="00E25643" w:rsidRPr="00E507E3" w:rsidRDefault="00E25643" w:rsidP="00062578">
      <w:pPr>
        <w:spacing w:before="100" w:beforeAutospacing="1" w:after="100" w:afterAutospacing="1"/>
        <w:rPr>
          <w:rFonts w:eastAsia="Times New Roman" w:cstheme="minorHAnsi"/>
          <w:lang w:val="mn-MN"/>
        </w:rPr>
      </w:pPr>
      <w:r w:rsidRPr="00E507E3">
        <w:rPr>
          <w:rFonts w:cstheme="minorHAnsi"/>
          <w:lang w:val="mn-MN"/>
        </w:rPr>
        <w:t xml:space="preserve">11. </w:t>
      </w:r>
      <w:r w:rsidR="00062578" w:rsidRPr="00E507E3">
        <w:rPr>
          <w:rFonts w:eastAsia="Times New Roman" w:cstheme="minorHAnsi"/>
          <w:lang w:val="mn-MN"/>
        </w:rPr>
        <w:t>Дараах эшлэлүүдийн агуулгыг ойлгож авсан эсэхээ шалгаарай:</w:t>
      </w:r>
    </w:p>
    <w:p w14:paraId="1ADA36A1" w14:textId="48FC9125" w:rsidR="00E25643" w:rsidRPr="00E507E3" w:rsidRDefault="00062578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Еврей</w:t>
      </w:r>
      <w:r w:rsidR="00E25643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2:17-18</w:t>
      </w:r>
    </w:p>
    <w:p w14:paraId="406E76E9" w14:textId="2F27A8FB" w:rsidR="00E25643" w:rsidRPr="00E507E3" w:rsidRDefault="00062578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Ром</w:t>
      </w:r>
      <w:r w:rsidR="00E25643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5:18-19</w:t>
      </w:r>
    </w:p>
    <w:p w14:paraId="68D499DD" w14:textId="41190C46" w:rsidR="00E25643" w:rsidRPr="00E507E3" w:rsidRDefault="00062578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Галат</w:t>
      </w:r>
      <w:r w:rsidR="00E25643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2:20-21</w:t>
      </w:r>
    </w:p>
    <w:p w14:paraId="3F1FAF97" w14:textId="14BBED4D" w:rsidR="00E25643" w:rsidRPr="00E507E3" w:rsidRDefault="00062578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Лук</w:t>
      </w:r>
      <w:r w:rsidR="00E25643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16:19-31</w:t>
      </w:r>
    </w:p>
    <w:p w14:paraId="3DA01ACF" w14:textId="381022A6" w:rsidR="00E25643" w:rsidRPr="00E507E3" w:rsidRDefault="00062578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Ром</w:t>
      </w:r>
      <w:r w:rsidR="00E25643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6:4-5</w:t>
      </w:r>
    </w:p>
    <w:p w14:paraId="423140B4" w14:textId="4D5B6003" w:rsidR="00E25643" w:rsidRPr="00E507E3" w:rsidRDefault="00062578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 Еврей</w:t>
      </w:r>
      <w:r w:rsidR="00E25643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9:11-12</w:t>
      </w:r>
    </w:p>
    <w:p w14:paraId="768C1A7F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77E1638F" w14:textId="70F475B5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12. </w:t>
      </w:r>
      <w:r w:rsidR="00053AE4" w:rsidRPr="00E507E3">
        <w:rPr>
          <w:rFonts w:asciiTheme="minorHAnsi" w:hAnsiTheme="minorHAnsi" w:cstheme="minorHAnsi"/>
          <w:sz w:val="24"/>
          <w:szCs w:val="24"/>
          <w:lang w:val="mn-MN"/>
        </w:rPr>
        <w:t>Христийн үйл хэрэгтэй холбоотой</w:t>
      </w:r>
      <w:r w:rsidR="008E6BCE" w:rsidRPr="00E507E3">
        <w:rPr>
          <w:rFonts w:asciiTheme="minorHAnsi" w:hAnsiTheme="minorHAnsi" w:cstheme="minorHAnsi"/>
          <w:sz w:val="24"/>
          <w:szCs w:val="24"/>
          <w:lang w:val="mn-MN"/>
        </w:rPr>
        <w:t>гоор</w:t>
      </w:r>
      <w:r w:rsidR="00053AE4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 “залрал” гэдэг нь юу гэсэн утгатай вэ? </w:t>
      </w:r>
    </w:p>
    <w:p w14:paraId="1CB554AB" w14:textId="77777777" w:rsidR="00E25643" w:rsidRPr="00E507E3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</w:p>
    <w:p w14:paraId="737DF75D" w14:textId="31EAD6FF" w:rsidR="00E25643" w:rsidRPr="00CB5D6C" w:rsidRDefault="00E25643" w:rsidP="00E25643">
      <w:pPr>
        <w:pStyle w:val="PlainText"/>
        <w:rPr>
          <w:rFonts w:asciiTheme="minorHAnsi" w:hAnsiTheme="minorHAnsi" w:cstheme="minorHAnsi"/>
          <w:sz w:val="24"/>
          <w:szCs w:val="24"/>
          <w:lang w:val="mn-MN"/>
        </w:rPr>
      </w:pPr>
      <w:r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13. </w:t>
      </w:r>
      <w:r w:rsidR="00053AE4" w:rsidRPr="00E507E3">
        <w:rPr>
          <w:rFonts w:asciiTheme="minorHAnsi" w:hAnsiTheme="minorHAnsi" w:cstheme="minorHAnsi"/>
          <w:sz w:val="24"/>
          <w:szCs w:val="24"/>
          <w:lang w:val="mn-MN"/>
        </w:rPr>
        <w:t xml:space="preserve">Хэн буруутгагдах талаар энэ хичээл юу гэж заасан бэ? </w:t>
      </w:r>
    </w:p>
    <w:p w14:paraId="3D2B84EC" w14:textId="77777777" w:rsidR="00E25643" w:rsidRPr="00CB5D6C" w:rsidRDefault="00E25643" w:rsidP="00E25643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lang w:val="mn-MN"/>
        </w:rPr>
      </w:pPr>
    </w:p>
    <w:p w14:paraId="771D5EFA" w14:textId="43E95BA2" w:rsidR="00000000" w:rsidRPr="00CB5D6C" w:rsidRDefault="00000000" w:rsidP="00E25643">
      <w:pPr>
        <w:rPr>
          <w:rFonts w:cstheme="minorHAnsi"/>
          <w:color w:val="FF0000"/>
          <w:lang w:val="mn-MN"/>
        </w:rPr>
      </w:pPr>
    </w:p>
    <w:sectPr w:rsidR="00464793" w:rsidRPr="00CB5D6C" w:rsidSect="002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340D" w14:textId="77777777" w:rsidR="007F79D6" w:rsidRDefault="007F79D6" w:rsidP="006D2170">
      <w:r>
        <w:separator/>
      </w:r>
    </w:p>
  </w:endnote>
  <w:endnote w:type="continuationSeparator" w:id="0">
    <w:p w14:paraId="293DAC29" w14:textId="77777777" w:rsidR="007F79D6" w:rsidRDefault="007F79D6" w:rsidP="006D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C71" w14:textId="77777777" w:rsidR="007F79D6" w:rsidRDefault="007F79D6" w:rsidP="006D2170">
      <w:r>
        <w:separator/>
      </w:r>
    </w:p>
  </w:footnote>
  <w:footnote w:type="continuationSeparator" w:id="0">
    <w:p w14:paraId="456A3080" w14:textId="77777777" w:rsidR="007F79D6" w:rsidRDefault="007F79D6" w:rsidP="006D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2A6"/>
    <w:multiLevelType w:val="hybridMultilevel"/>
    <w:tmpl w:val="888E5B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44698"/>
    <w:multiLevelType w:val="multilevel"/>
    <w:tmpl w:val="E440E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47F3D"/>
    <w:multiLevelType w:val="multilevel"/>
    <w:tmpl w:val="51C0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F7A7B"/>
    <w:multiLevelType w:val="multilevel"/>
    <w:tmpl w:val="0D7A80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37413"/>
    <w:multiLevelType w:val="multilevel"/>
    <w:tmpl w:val="83CA5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02FD1"/>
    <w:multiLevelType w:val="multilevel"/>
    <w:tmpl w:val="556C8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B6B14"/>
    <w:multiLevelType w:val="multilevel"/>
    <w:tmpl w:val="4A9E10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1985DB8"/>
    <w:multiLevelType w:val="hybridMultilevel"/>
    <w:tmpl w:val="2ECCA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D67A9"/>
    <w:multiLevelType w:val="multilevel"/>
    <w:tmpl w:val="F8E28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C7091"/>
    <w:multiLevelType w:val="multilevel"/>
    <w:tmpl w:val="4F8645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B022D"/>
    <w:multiLevelType w:val="hybridMultilevel"/>
    <w:tmpl w:val="51349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C14180"/>
    <w:multiLevelType w:val="multilevel"/>
    <w:tmpl w:val="21A40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9865A2"/>
    <w:multiLevelType w:val="multilevel"/>
    <w:tmpl w:val="A978F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1612A"/>
    <w:multiLevelType w:val="multilevel"/>
    <w:tmpl w:val="AF5041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E65355"/>
    <w:multiLevelType w:val="multilevel"/>
    <w:tmpl w:val="77DA4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12710"/>
    <w:multiLevelType w:val="multilevel"/>
    <w:tmpl w:val="71009C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93CA1"/>
    <w:multiLevelType w:val="multilevel"/>
    <w:tmpl w:val="7AA20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B650E"/>
    <w:multiLevelType w:val="multilevel"/>
    <w:tmpl w:val="3C2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E52071"/>
    <w:multiLevelType w:val="multilevel"/>
    <w:tmpl w:val="AC3614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F1BCA"/>
    <w:multiLevelType w:val="multilevel"/>
    <w:tmpl w:val="987E8B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00741C"/>
    <w:multiLevelType w:val="multilevel"/>
    <w:tmpl w:val="63C622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EB75E8"/>
    <w:multiLevelType w:val="multilevel"/>
    <w:tmpl w:val="17DCA7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DA230F"/>
    <w:multiLevelType w:val="multilevel"/>
    <w:tmpl w:val="38C8B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EF32A2"/>
    <w:multiLevelType w:val="multilevel"/>
    <w:tmpl w:val="49769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8D3410"/>
    <w:multiLevelType w:val="multilevel"/>
    <w:tmpl w:val="F334D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80794"/>
    <w:multiLevelType w:val="hybridMultilevel"/>
    <w:tmpl w:val="BFF4A9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14796"/>
    <w:multiLevelType w:val="multilevel"/>
    <w:tmpl w:val="019AB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802364">
    <w:abstractNumId w:val="2"/>
  </w:num>
  <w:num w:numId="2" w16cid:durableId="1536194769">
    <w:abstractNumId w:val="23"/>
  </w:num>
  <w:num w:numId="3" w16cid:durableId="1208567145">
    <w:abstractNumId w:val="6"/>
  </w:num>
  <w:num w:numId="4" w16cid:durableId="1274940575">
    <w:abstractNumId w:val="1"/>
  </w:num>
  <w:num w:numId="5" w16cid:durableId="1393504172">
    <w:abstractNumId w:val="26"/>
  </w:num>
  <w:num w:numId="6" w16cid:durableId="1739009176">
    <w:abstractNumId w:val="16"/>
  </w:num>
  <w:num w:numId="7" w16cid:durableId="1208302967">
    <w:abstractNumId w:val="12"/>
  </w:num>
  <w:num w:numId="8" w16cid:durableId="1102067232">
    <w:abstractNumId w:val="21"/>
  </w:num>
  <w:num w:numId="9" w16cid:durableId="1683774305">
    <w:abstractNumId w:val="20"/>
  </w:num>
  <w:num w:numId="10" w16cid:durableId="1236670537">
    <w:abstractNumId w:val="17"/>
  </w:num>
  <w:num w:numId="11" w16cid:durableId="1046681243">
    <w:abstractNumId w:val="14"/>
  </w:num>
  <w:num w:numId="12" w16cid:durableId="801730434">
    <w:abstractNumId w:val="4"/>
  </w:num>
  <w:num w:numId="13" w16cid:durableId="547229995">
    <w:abstractNumId w:val="5"/>
  </w:num>
  <w:num w:numId="14" w16cid:durableId="178203845">
    <w:abstractNumId w:val="11"/>
  </w:num>
  <w:num w:numId="15" w16cid:durableId="80957459">
    <w:abstractNumId w:val="24"/>
  </w:num>
  <w:num w:numId="16" w16cid:durableId="1192642832">
    <w:abstractNumId w:val="22"/>
  </w:num>
  <w:num w:numId="17" w16cid:durableId="591857136">
    <w:abstractNumId w:val="9"/>
  </w:num>
  <w:num w:numId="18" w16cid:durableId="549534121">
    <w:abstractNumId w:val="19"/>
  </w:num>
  <w:num w:numId="19" w16cid:durableId="284316406">
    <w:abstractNumId w:val="18"/>
  </w:num>
  <w:num w:numId="20" w16cid:durableId="1802069307">
    <w:abstractNumId w:val="15"/>
  </w:num>
  <w:num w:numId="21" w16cid:durableId="115951319">
    <w:abstractNumId w:val="13"/>
  </w:num>
  <w:num w:numId="22" w16cid:durableId="48312403">
    <w:abstractNumId w:val="3"/>
  </w:num>
  <w:num w:numId="23" w16cid:durableId="1293171442">
    <w:abstractNumId w:val="8"/>
  </w:num>
  <w:num w:numId="24" w16cid:durableId="2022123759">
    <w:abstractNumId w:val="10"/>
  </w:num>
  <w:num w:numId="25" w16cid:durableId="1377925633">
    <w:abstractNumId w:val="7"/>
  </w:num>
  <w:num w:numId="26" w16cid:durableId="438719716">
    <w:abstractNumId w:val="0"/>
  </w:num>
  <w:num w:numId="27" w16cid:durableId="12787550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74"/>
    <w:rsid w:val="00053AE4"/>
    <w:rsid w:val="00062578"/>
    <w:rsid w:val="001458B6"/>
    <w:rsid w:val="00171E78"/>
    <w:rsid w:val="002531C1"/>
    <w:rsid w:val="00294F74"/>
    <w:rsid w:val="002D38B9"/>
    <w:rsid w:val="005033E8"/>
    <w:rsid w:val="00647F43"/>
    <w:rsid w:val="006A27A6"/>
    <w:rsid w:val="006D2170"/>
    <w:rsid w:val="007C2109"/>
    <w:rsid w:val="007F79D6"/>
    <w:rsid w:val="00815735"/>
    <w:rsid w:val="00887A17"/>
    <w:rsid w:val="008C7841"/>
    <w:rsid w:val="008E6BCE"/>
    <w:rsid w:val="00972CE8"/>
    <w:rsid w:val="00A031CE"/>
    <w:rsid w:val="00A37151"/>
    <w:rsid w:val="00AE343A"/>
    <w:rsid w:val="00B0158D"/>
    <w:rsid w:val="00C4364E"/>
    <w:rsid w:val="00CB5D6C"/>
    <w:rsid w:val="00D82113"/>
    <w:rsid w:val="00D950C9"/>
    <w:rsid w:val="00DB43FD"/>
    <w:rsid w:val="00E1186A"/>
    <w:rsid w:val="00E25643"/>
    <w:rsid w:val="00E507E3"/>
    <w:rsid w:val="00EB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D2B9B"/>
  <w15:chartTrackingRefBased/>
  <w15:docId w15:val="{B09AF3FD-5E13-2C44-937A-2692DAC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F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4F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F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4F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4F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4F74"/>
    <w:rPr>
      <w:b/>
      <w:bCs/>
    </w:rPr>
  </w:style>
  <w:style w:type="paragraph" w:styleId="ListParagraph">
    <w:name w:val="List Paragraph"/>
    <w:basedOn w:val="Normal"/>
    <w:uiPriority w:val="34"/>
    <w:qFormat/>
    <w:rsid w:val="00294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70"/>
  </w:style>
  <w:style w:type="paragraph" w:styleId="Footer">
    <w:name w:val="footer"/>
    <w:basedOn w:val="Normal"/>
    <w:link w:val="FooterChar"/>
    <w:uiPriority w:val="99"/>
    <w:unhideWhenUsed/>
    <w:rsid w:val="006D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70"/>
  </w:style>
  <w:style w:type="paragraph" w:styleId="PlainText">
    <w:name w:val="Plain Text"/>
    <w:basedOn w:val="Normal"/>
    <w:link w:val="PlainTextChar"/>
    <w:uiPriority w:val="99"/>
    <w:semiHidden/>
    <w:unhideWhenUsed/>
    <w:rsid w:val="00E25643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643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3807</Characters>
  <Application>Microsoft Office Word</Application>
  <DocSecurity>0</DocSecurity>
  <Lines>82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Mungunkhet Jargalsaikhan</dc:creator>
  <cp:keywords/>
  <dc:description/>
  <cp:lastModifiedBy>Cheryl Duhaime</cp:lastModifiedBy>
  <cp:revision>2</cp:revision>
  <dcterms:created xsi:type="dcterms:W3CDTF">2023-10-27T20:20:00Z</dcterms:created>
  <dcterms:modified xsi:type="dcterms:W3CDTF">2023-10-27T20:20:00Z</dcterms:modified>
</cp:coreProperties>
</file>