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B609A" w:rsidRDefault="00000000">
      <w:pPr>
        <w:pStyle w:val="Heading1"/>
        <w:ind w:left="265" w:right="185" w:firstLine="6"/>
        <w:rPr>
          <w:sz w:val="30"/>
          <w:szCs w:val="30"/>
        </w:rPr>
      </w:pPr>
      <w:r>
        <w:rPr>
          <w:sz w:val="30"/>
          <w:szCs w:val="30"/>
        </w:rPr>
        <w:t xml:space="preserve">Библийн Үндэс – Модуль дөрөв – Хуучин Гэрээний канон </w:t>
      </w:r>
    </w:p>
    <w:p w14:paraId="00000002" w14:textId="77777777" w:rsidR="007B609A" w:rsidRDefault="00000000">
      <w:pPr>
        <w:tabs>
          <w:tab w:val="left" w:pos="432"/>
        </w:tabs>
        <w:spacing w:line="240" w:lineRule="auto"/>
        <w:ind w:left="0" w:firstLine="0"/>
        <w:jc w:val="center"/>
        <w:rPr>
          <w:b/>
          <w:sz w:val="30"/>
          <w:szCs w:val="30"/>
        </w:rPr>
      </w:pPr>
      <w:r>
        <w:rPr>
          <w:b/>
          <w:sz w:val="30"/>
          <w:szCs w:val="30"/>
        </w:rPr>
        <w:t>Хэлэлцүүлгийн асуултууд</w:t>
      </w:r>
    </w:p>
    <w:p w14:paraId="00000003" w14:textId="77777777" w:rsidR="007B609A" w:rsidRDefault="007B609A">
      <w:pPr>
        <w:spacing w:line="259" w:lineRule="auto"/>
        <w:ind w:left="0" w:firstLine="60"/>
      </w:pPr>
    </w:p>
    <w:p w14:paraId="00000004" w14:textId="77777777" w:rsidR="007B609A" w:rsidRDefault="00000000">
      <w:pPr>
        <w:numPr>
          <w:ilvl w:val="0"/>
          <w:numId w:val="1"/>
        </w:numPr>
        <w:pBdr>
          <w:top w:val="nil"/>
          <w:left w:val="nil"/>
          <w:bottom w:val="nil"/>
          <w:right w:val="nil"/>
          <w:between w:val="nil"/>
        </w:pBdr>
        <w:spacing w:line="259" w:lineRule="auto"/>
        <w:jc w:val="both"/>
      </w:pPr>
      <w:r>
        <w:t>Энэ хичээлээс сурсан хамгийн чухал зүйл тань юу байсан бэ? Эсвэл танд энэ хичээлээс сайн ойлгоогүй зүйл байна уу?</w:t>
      </w:r>
    </w:p>
    <w:p w14:paraId="00000005" w14:textId="77777777" w:rsidR="007B609A" w:rsidRDefault="007B609A">
      <w:pPr>
        <w:ind w:left="720" w:firstLine="0"/>
      </w:pPr>
    </w:p>
    <w:p w14:paraId="00000006" w14:textId="77777777" w:rsidR="007B609A" w:rsidRDefault="00000000">
      <w:pPr>
        <w:numPr>
          <w:ilvl w:val="0"/>
          <w:numId w:val="1"/>
        </w:numPr>
        <w:ind w:left="709" w:hanging="709"/>
      </w:pPr>
      <w:r>
        <w:t>Хувийн асуудалдаа удирдамж чиглүүлэг, ухаарал ойлголтыг олж авахын тулд сэдэвт анализыг ашиглахад тохиромжтой ямар нөхцөл байдал байж болох вэ?</w:t>
      </w:r>
    </w:p>
    <w:p w14:paraId="00000007" w14:textId="77777777" w:rsidR="007B609A" w:rsidRDefault="007B609A">
      <w:pPr>
        <w:ind w:left="720" w:firstLine="0"/>
      </w:pPr>
    </w:p>
    <w:p w14:paraId="00000008" w14:textId="77777777" w:rsidR="007B609A" w:rsidRDefault="00000000">
      <w:pPr>
        <w:numPr>
          <w:ilvl w:val="0"/>
          <w:numId w:val="1"/>
        </w:numPr>
      </w:pPr>
      <w:r>
        <w:t xml:space="preserve">Библи дэх түүхэн үйл явдлуудад итгэхэд бэрх санагдаж байсан удаа танд бий юу? Христитгэгч нар яагаад Хуучин Гэрээн дэх ер бусын үйл явдлуудад итгэх хэрэгтэй вэ? </w:t>
      </w:r>
    </w:p>
    <w:p w14:paraId="00000009" w14:textId="77777777" w:rsidR="007B609A" w:rsidRDefault="007B609A">
      <w:pPr>
        <w:spacing w:line="259" w:lineRule="auto"/>
        <w:ind w:left="720" w:firstLine="0"/>
      </w:pPr>
    </w:p>
    <w:p w14:paraId="0000000A" w14:textId="77777777" w:rsidR="007B609A" w:rsidRDefault="00000000">
      <w:pPr>
        <w:numPr>
          <w:ilvl w:val="0"/>
          <w:numId w:val="1"/>
        </w:numPr>
      </w:pPr>
      <w:r>
        <w:t xml:space="preserve">Библийн үйл явдлуудад хийдэг диакрон шинжилгээг ойлгосноор Бичвэрийн талаарх таны ойлголт хэрхэн өргөжин тэлэх вэ? </w:t>
      </w:r>
    </w:p>
    <w:p w14:paraId="0000000B" w14:textId="77777777" w:rsidR="007B609A" w:rsidRDefault="007B609A">
      <w:pPr>
        <w:spacing w:line="259" w:lineRule="auto"/>
        <w:ind w:left="720" w:firstLine="0"/>
      </w:pPr>
    </w:p>
    <w:p w14:paraId="0000000C" w14:textId="77777777" w:rsidR="007B609A" w:rsidRDefault="00000000">
      <w:pPr>
        <w:numPr>
          <w:ilvl w:val="0"/>
          <w:numId w:val="1"/>
        </w:numPr>
      </w:pPr>
      <w:r>
        <w:t>Бичээчийн санаа зорилгыг мэдэх нь бичвэрийг илүү сайн ойлгоход тань хэрхэн туслах вэ?  Жишээ дурдана уу.</w:t>
      </w:r>
    </w:p>
    <w:p w14:paraId="0000000D" w14:textId="77777777" w:rsidR="007B609A" w:rsidRDefault="007B609A">
      <w:pPr>
        <w:spacing w:line="259" w:lineRule="auto"/>
        <w:ind w:left="720" w:firstLine="0"/>
      </w:pPr>
    </w:p>
    <w:p w14:paraId="0000000E" w14:textId="77777777" w:rsidR="007B609A" w:rsidRDefault="00000000">
      <w:pPr>
        <w:numPr>
          <w:ilvl w:val="0"/>
          <w:numId w:val="1"/>
        </w:numPr>
      </w:pPr>
      <w:r>
        <w:t xml:space="preserve">Утга зохиолын дүн шинжилгээ хийхдээ бичээч, уншигч, эх бичээстэй холбоотой төөрөгдлүүдээс хэрхэн зайлсхийх вэ?  </w:t>
      </w:r>
    </w:p>
    <w:p w14:paraId="0000000F" w14:textId="77777777" w:rsidR="007B609A" w:rsidRDefault="007B609A">
      <w:pPr>
        <w:spacing w:line="259" w:lineRule="auto"/>
        <w:ind w:left="720" w:firstLine="0"/>
      </w:pPr>
    </w:p>
    <w:p w14:paraId="00000010" w14:textId="77777777" w:rsidR="007B609A" w:rsidRDefault="00000000">
      <w:pPr>
        <w:numPr>
          <w:ilvl w:val="0"/>
          <w:numId w:val="1"/>
        </w:numPr>
      </w:pPr>
      <w:r>
        <w:t xml:space="preserve">Библи ямар талаараа бусад номуудтай адил вэ? Ямар талаараа ялгаатай вэ? Эдгээр адил ба ялгаатай талууд нь Библийг уншихад хэрхэн нөлөөлөх вэ?  </w:t>
      </w:r>
    </w:p>
    <w:p w14:paraId="00000011" w14:textId="77777777" w:rsidR="007B609A" w:rsidRDefault="007B609A">
      <w:pPr>
        <w:spacing w:line="259" w:lineRule="auto"/>
        <w:ind w:left="720" w:firstLine="0"/>
      </w:pPr>
    </w:p>
    <w:p w14:paraId="00000012" w14:textId="77777777" w:rsidR="007B609A" w:rsidRDefault="00000000">
      <w:pPr>
        <w:numPr>
          <w:ilvl w:val="0"/>
          <w:numId w:val="1"/>
        </w:numPr>
        <w:spacing w:after="149"/>
      </w:pPr>
      <w:r>
        <w:t xml:space="preserve">Та өмнө нь Хуучин Гэрээг хэрхэн ашигладаг байснаа тодорхойлно уу? </w:t>
      </w:r>
    </w:p>
    <w:p w14:paraId="00000013" w14:textId="77777777" w:rsidR="007B609A" w:rsidRDefault="00000000">
      <w:pPr>
        <w:numPr>
          <w:ilvl w:val="0"/>
          <w:numId w:val="1"/>
        </w:numPr>
        <w:spacing w:after="149"/>
      </w:pPr>
      <w:r>
        <w:t xml:space="preserve">Та Хуучин Гэрээг судлах болон хэрэгжүүлэх арга барилдаа ямар өөрчлөлт хийх хэрэгтэй гэж бодож байна вэ? </w:t>
      </w:r>
    </w:p>
    <w:p w14:paraId="00000014" w14:textId="77777777" w:rsidR="007B609A" w:rsidRDefault="00000000">
      <w:pPr>
        <w:numPr>
          <w:ilvl w:val="0"/>
          <w:numId w:val="1"/>
        </w:numPr>
        <w:spacing w:after="149"/>
      </w:pPr>
      <w:r>
        <w:t xml:space="preserve">Хуучин Гэрээний эрх мэдэл ба алдаа мадаггүй байдлын талаар та юу гэж боддог вэ? </w:t>
      </w:r>
    </w:p>
    <w:p w14:paraId="00000015" w14:textId="77777777" w:rsidR="007B609A" w:rsidRDefault="007B609A">
      <w:pPr>
        <w:pBdr>
          <w:top w:val="nil"/>
          <w:left w:val="nil"/>
          <w:bottom w:val="nil"/>
          <w:right w:val="nil"/>
          <w:between w:val="nil"/>
        </w:pBdr>
        <w:ind w:left="720" w:hanging="720"/>
      </w:pPr>
    </w:p>
    <w:p w14:paraId="00000016" w14:textId="77777777" w:rsidR="007B609A" w:rsidRDefault="00000000">
      <w:pPr>
        <w:spacing w:after="160" w:line="259" w:lineRule="auto"/>
        <w:ind w:left="0" w:firstLine="0"/>
      </w:pPr>
      <w:r>
        <w:br w:type="page"/>
      </w:r>
    </w:p>
    <w:p w14:paraId="00000017" w14:textId="77777777" w:rsidR="007B609A" w:rsidRDefault="00000000">
      <w:pPr>
        <w:spacing w:after="160" w:line="259" w:lineRule="auto"/>
        <w:ind w:left="0" w:firstLine="0"/>
      </w:pPr>
      <w:r>
        <w:rPr>
          <w:b/>
        </w:rPr>
        <w:lastRenderedPageBreak/>
        <w:t>ДҮГНЭЛТ:</w:t>
      </w:r>
      <w:r>
        <w:t xml:space="preserve"> Энэ хичээлээрээ бид Хуучин Гэрээний канон нь Бурханы гэрээн дэх тодорхой удирдамж зааврууд ба тэдгээрийг хэрхэн олж мэдэх талаар авч үзсэн. Хуучин Гэрээний сургаал нь Бурханы хүмүүст (1) Толь, (2) Цонх, (3) Зурагтай адил байдлаар хүрдэг.</w:t>
      </w:r>
    </w:p>
    <w:p w14:paraId="00000018" w14:textId="77777777" w:rsidR="007B609A" w:rsidRDefault="007B609A"/>
    <w:p w14:paraId="00000019" w14:textId="77777777" w:rsidR="007B609A" w:rsidRDefault="00000000">
      <w:pPr>
        <w:ind w:left="0" w:firstLine="0"/>
        <w:jc w:val="both"/>
      </w:pPr>
      <w:r>
        <w:rPr>
          <w:b/>
        </w:rPr>
        <w:t>КЕЙС СУДЛАЛ:</w:t>
      </w:r>
      <w:r>
        <w:t xml:space="preserve"> Сюзан хувийн мөргөлийн цагаараа Библи судлал хийхдээ үргэлж тухайн хэсэгт өгүүлж буй зохиогчийнх нь анхны утга санааг олж мэдэхээр зорьдог байв. Тэгээд тэрээр хувийн амьдралдаа хэрэгжүүлэх зүйлсийг гаргах үед тэр нь өөрийнх нь асуултуудтай огт хамааралгүй бөгөөд зохиогчийнх нь санааг л агуулсан байдаг байлаа.  Гэхдээ тэр ихэнхдээ Библи дэх баримтуудыг мэдэх гэж Библийг уншдаг. Мөн тэр Христийн талаар онцгойлон дурдсан Шинэ Гэрээний аливаа хэсгээс уншаагүй л бол тухайн хэсэг нь Христийн үйлс ба хувь чанартай хэрхэн холбогдож байгааг төдийлөн анхаардаггүй.</w:t>
      </w:r>
    </w:p>
    <w:p w14:paraId="0000001A" w14:textId="77777777" w:rsidR="007B609A" w:rsidRDefault="007B609A"/>
    <w:p w14:paraId="0000001B" w14:textId="77777777" w:rsidR="007B609A" w:rsidRDefault="00000000">
      <w:pPr>
        <w:rPr>
          <w:b/>
        </w:rPr>
      </w:pPr>
      <w:r>
        <w:rPr>
          <w:b/>
        </w:rPr>
        <w:t>ТУНГААН БОДОХ АСУУЛТУУД:</w:t>
      </w:r>
    </w:p>
    <w:p w14:paraId="0000001C" w14:textId="77777777" w:rsidR="007B609A" w:rsidRDefault="007B609A"/>
    <w:p w14:paraId="0000001D" w14:textId="77777777" w:rsidR="007B609A"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142" w:line="276" w:lineRule="auto"/>
      </w:pPr>
      <w:r>
        <w:t xml:space="preserve">Та хувийн мөргөл хүндлэлээ дүгнэж үзээрэй. Та Хуучин Гэрээг судлах дээрх аргуудаас аль нэгийг нь бусдаас нь илүү онцолдог уу? Энэ талаар итгэдэг сайн найзтайгаа юм уу суралцаж буй бүлэгтэйгээ ярилцаарай. </w:t>
      </w:r>
    </w:p>
    <w:p w14:paraId="0000001E" w14:textId="77777777" w:rsidR="007B609A"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142" w:line="276" w:lineRule="auto"/>
      </w:pPr>
      <w:r>
        <w:t>Хуучин Гэрээний каноныг тольтой адилтгах тал дээр хэт их ач холбогдол өгвөл ямар аюулууд гарч болзошгүй вэ?</w:t>
      </w:r>
    </w:p>
    <w:p w14:paraId="0000001F" w14:textId="77777777" w:rsidR="007B609A"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142" w:line="276" w:lineRule="auto"/>
      </w:pPr>
      <w:r>
        <w:t xml:space="preserve">Хуучин Гэрээний каноныг цонхтой адилтгах тал дээр хэт их ач холбогдол өгвөл ямар аюулууд гарч болзошгүй вэ? </w:t>
      </w:r>
    </w:p>
    <w:p w14:paraId="00000020" w14:textId="77777777" w:rsidR="007B609A"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142" w:line="276" w:lineRule="auto"/>
      </w:pPr>
      <w:r>
        <w:t>Хуучин Гэрээний каноныг зурагтай адилтгах тал дээр хэт их ач холбогдол өгвөл ямар аюулууд гарч болзошгүй вэ?</w:t>
      </w:r>
    </w:p>
    <w:p w14:paraId="00000021" w14:textId="77777777" w:rsidR="007B609A"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142" w:line="276" w:lineRule="auto"/>
      </w:pPr>
      <w:r>
        <w:t xml:space="preserve">Хэрэв та эдгээр аюулуудын аль нэг нь танд тулгараад байгааг олж мэдсэн бол дараах асуултуудад хариулаарай: </w:t>
      </w:r>
    </w:p>
    <w:p w14:paraId="00000022" w14:textId="77777777" w:rsidR="007B609A" w:rsidRDefault="00000000">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142" w:line="276" w:lineRule="auto"/>
      </w:pPr>
      <w:r>
        <w:t xml:space="preserve">Таны энэ хандлага таны бэлэг авьяастай ямар нэг байдлаар холбоотой юу? </w:t>
      </w:r>
    </w:p>
    <w:p w14:paraId="00000023" w14:textId="77777777" w:rsidR="007B609A" w:rsidRDefault="00000000">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142" w:line="276" w:lineRule="auto"/>
      </w:pPr>
      <w:r>
        <w:t xml:space="preserve">Ийнхүү хандахад танай чуулганы онцлог шинж болон тавьдаг шаардлага нөлөөлсөн байх боломжтой юу? </w:t>
      </w:r>
    </w:p>
    <w:p w14:paraId="00000024" w14:textId="77777777" w:rsidR="007B609A" w:rsidRDefault="00000000">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142" w:line="276" w:lineRule="auto"/>
      </w:pPr>
      <w:r>
        <w:t xml:space="preserve">Энэ нь танай ахуй соёлын онцлог шинж чанараас болсон байж болох уу? </w:t>
      </w:r>
    </w:p>
    <w:p w14:paraId="00000025" w14:textId="77777777" w:rsidR="007B609A" w:rsidRDefault="00000000">
      <w:pPr>
        <w:rPr>
          <w:b/>
        </w:rPr>
      </w:pPr>
      <w:r>
        <w:rPr>
          <w:b/>
        </w:rPr>
        <w:t>Хэрэгжүүлэх даалгавар:</w:t>
      </w:r>
    </w:p>
    <w:p w14:paraId="00000026" w14:textId="77777777" w:rsidR="007B609A" w:rsidRDefault="007B609A"/>
    <w:p w14:paraId="00000027" w14:textId="77777777" w:rsidR="007B609A"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42" w:line="276" w:lineRule="auto"/>
      </w:pPr>
      <w:r>
        <w:t xml:space="preserve">Хэрэв танд эдгээр аюулуудын аль нэг нь тулгараад буйг олж мэдсэн бол үүнийг хэрхэн даван туулж болох талаараа бичээрэй. </w:t>
      </w:r>
    </w:p>
    <w:p w14:paraId="00000028" w14:textId="77777777" w:rsidR="007B609A"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42" w:line="276" w:lineRule="auto"/>
      </w:pPr>
      <w:r>
        <w:t xml:space="preserve">Бичвэрийг уншихдаа эдгээр аюулуудаас зайлсхийхэд тань тусалж чадах асуултуудыг жагсаан бичнэ үү.  </w:t>
      </w:r>
    </w:p>
    <w:p w14:paraId="00000029" w14:textId="77777777" w:rsidR="007B609A"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42" w:line="276" w:lineRule="auto"/>
      </w:pPr>
      <w:bookmarkStart w:id="0" w:name="_heading=h.gjdgxs" w:colFirst="0" w:colLast="0"/>
      <w:bookmarkEnd w:id="0"/>
      <w:r>
        <w:lastRenderedPageBreak/>
        <w:t xml:space="preserve">Тэгээд энэ тухайгаа итгэлт найз эсвэл суралцаж буй бүлэгтэйгээ хуваалцаж хэлэлцээрэй.  </w:t>
      </w:r>
    </w:p>
    <w:sectPr w:rsidR="007B60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E39EA" w14:textId="77777777" w:rsidR="005B24C6" w:rsidRDefault="005B24C6">
      <w:pPr>
        <w:spacing w:line="240" w:lineRule="auto"/>
      </w:pPr>
      <w:r>
        <w:separator/>
      </w:r>
    </w:p>
  </w:endnote>
  <w:endnote w:type="continuationSeparator" w:id="0">
    <w:p w14:paraId="539620CD" w14:textId="77777777" w:rsidR="005B24C6" w:rsidRDefault="005B2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7B609A" w:rsidRDefault="007B609A">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7B609A" w:rsidRDefault="00000000">
    <w:pPr>
      <w:spacing w:line="218" w:lineRule="auto"/>
      <w:ind w:left="0" w:right="324" w:firstLine="0"/>
    </w:pPr>
    <w:r>
      <w:rPr>
        <w:color w:val="6C6C6C"/>
        <w:sz w:val="20"/>
        <w:szCs w:val="20"/>
      </w:rPr>
      <w:t xml:space="preserve"> </w:t>
    </w:r>
    <w:r>
      <w:rPr>
        <w:sz w:val="32"/>
        <w:szCs w:val="3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7B609A" w:rsidRDefault="00000000">
    <w:pPr>
      <w:spacing w:line="218" w:lineRule="auto"/>
      <w:ind w:left="4320" w:right="324" w:hanging="4320"/>
    </w:pPr>
    <w:r>
      <w:rPr>
        <w:rFonts w:ascii="Arial" w:eastAsia="Arial" w:hAnsi="Arial" w:cs="Arial"/>
        <w:sz w:val="20"/>
        <w:szCs w:val="20"/>
      </w:rPr>
      <w:t>For videos, manuscripts, and other resources, visit Third Millennium Ministries at thirdmill.org.</w:t>
    </w:r>
    <w:r>
      <w:rPr>
        <w:color w:val="6C6C6C"/>
        <w:sz w:val="20"/>
        <w:szCs w:val="20"/>
      </w:rPr>
      <w:t xml:space="preserve"> </w:t>
    </w:r>
    <w:r>
      <w:rPr>
        <w:sz w:val="32"/>
        <w:szCs w:val="3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B883" w14:textId="77777777" w:rsidR="005B24C6" w:rsidRDefault="005B24C6">
      <w:pPr>
        <w:spacing w:line="240" w:lineRule="auto"/>
      </w:pPr>
      <w:r>
        <w:separator/>
      </w:r>
    </w:p>
  </w:footnote>
  <w:footnote w:type="continuationSeparator" w:id="0">
    <w:p w14:paraId="7AE551A9" w14:textId="77777777" w:rsidR="005B24C6" w:rsidRDefault="005B24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7B609A" w:rsidRDefault="00000000">
    <w:pPr>
      <w:tabs>
        <w:tab w:val="center" w:pos="4320"/>
        <w:tab w:val="right" w:pos="8633"/>
      </w:tabs>
      <w:spacing w:line="259" w:lineRule="auto"/>
      <w:ind w:left="0" w:right="-7" w:firstLine="0"/>
    </w:pPr>
    <w:r>
      <w:rPr>
        <w:rFonts w:ascii="Calibri" w:eastAsia="Calibri" w:hAnsi="Calibri" w:cs="Calibri"/>
        <w:sz w:val="22"/>
        <w:szCs w:val="22"/>
      </w:rPr>
      <w:tab/>
    </w:r>
    <w:r>
      <w:rPr>
        <w:b/>
        <w:i/>
        <w:sz w:val="28"/>
        <w:szCs w:val="28"/>
      </w:rPr>
      <w:t xml:space="preserve"> </w:t>
    </w:r>
    <w:r>
      <w:rPr>
        <w:b/>
        <w:i/>
        <w:sz w:val="28"/>
        <w:szCs w:val="28"/>
      </w:rPr>
      <w:tab/>
    </w:r>
    <w:r>
      <w:rPr>
        <w:color w:val="818181"/>
      </w:rPr>
      <w:t xml:space="preserve">2 </w:t>
    </w:r>
  </w:p>
  <w:p w14:paraId="0000002C" w14:textId="77777777" w:rsidR="007B609A" w:rsidRDefault="00000000">
    <w:pPr>
      <w:spacing w:after="98" w:line="259" w:lineRule="auto"/>
      <w:ind w:left="0" w:firstLine="0"/>
    </w:pPr>
    <w:r>
      <w:t xml:space="preserve"> </w:t>
    </w:r>
  </w:p>
  <w:p w14:paraId="0000002D" w14:textId="77777777" w:rsidR="007B609A" w:rsidRDefault="00000000">
    <w:pPr>
      <w:spacing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7B609A" w:rsidRDefault="007B609A">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7B609A" w:rsidRDefault="007B609A">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0A53"/>
    <w:multiLevelType w:val="multilevel"/>
    <w:tmpl w:val="8ECA6B44"/>
    <w:lvl w:ilvl="0">
      <w:start w:val="1"/>
      <w:numFmt w:val="decimal"/>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15:restartNumberingAfterBreak="0">
    <w:nsid w:val="46C950F2"/>
    <w:multiLevelType w:val="multilevel"/>
    <w:tmpl w:val="1EC00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7E6558"/>
    <w:multiLevelType w:val="multilevel"/>
    <w:tmpl w:val="66F42C78"/>
    <w:lvl w:ilvl="0">
      <w:start w:val="1"/>
      <w:numFmt w:val="decimal"/>
      <w:lvlText w:val="%1."/>
      <w:lvlJc w:val="left"/>
      <w:pPr>
        <w:ind w:left="720" w:hanging="352"/>
      </w:pPr>
      <w:rPr>
        <w:rFonts w:ascii="Times New Roman" w:eastAsia="Times New Roman" w:hAnsi="Times New Roman" w:cs="Times New Roman"/>
      </w:rPr>
    </w:lvl>
    <w:lvl w:ilvl="1">
      <w:start w:val="1"/>
      <w:numFmt w:val="lowerLetter"/>
      <w:lvlText w:val="%2."/>
      <w:lvlJc w:val="left"/>
      <w:pPr>
        <w:ind w:left="1440" w:hanging="352"/>
      </w:pPr>
    </w:lvl>
    <w:lvl w:ilvl="2">
      <w:start w:val="1"/>
      <w:numFmt w:val="decimal"/>
      <w:lvlText w:val="%3."/>
      <w:lvlJc w:val="right"/>
      <w:pPr>
        <w:ind w:left="2160" w:hanging="172"/>
      </w:pPr>
      <w:rPr>
        <w:rFonts w:ascii="Cambria" w:eastAsia="Cambria" w:hAnsi="Cambria" w:cs="Cambria"/>
      </w:rPr>
    </w:lvl>
    <w:lvl w:ilvl="3">
      <w:start w:val="1"/>
      <w:numFmt w:val="decimal"/>
      <w:lvlText w:val="%4."/>
      <w:lvlJc w:val="left"/>
      <w:pPr>
        <w:ind w:left="2880" w:hanging="352"/>
      </w:pPr>
    </w:lvl>
    <w:lvl w:ilvl="4">
      <w:start w:val="1"/>
      <w:numFmt w:val="lowerLetter"/>
      <w:lvlText w:val="%5."/>
      <w:lvlJc w:val="left"/>
      <w:pPr>
        <w:ind w:left="3600" w:hanging="352"/>
      </w:pPr>
    </w:lvl>
    <w:lvl w:ilvl="5">
      <w:start w:val="1"/>
      <w:numFmt w:val="lowerRoman"/>
      <w:lvlText w:val="%6."/>
      <w:lvlJc w:val="right"/>
      <w:pPr>
        <w:ind w:left="4320" w:hanging="172"/>
      </w:pPr>
    </w:lvl>
    <w:lvl w:ilvl="6">
      <w:start w:val="1"/>
      <w:numFmt w:val="decimal"/>
      <w:lvlText w:val="%7."/>
      <w:lvlJc w:val="left"/>
      <w:pPr>
        <w:ind w:left="5040" w:hanging="352"/>
      </w:pPr>
    </w:lvl>
    <w:lvl w:ilvl="7">
      <w:start w:val="1"/>
      <w:numFmt w:val="lowerLetter"/>
      <w:lvlText w:val="%8."/>
      <w:lvlJc w:val="left"/>
      <w:pPr>
        <w:ind w:left="5760" w:hanging="352"/>
      </w:pPr>
    </w:lvl>
    <w:lvl w:ilvl="8">
      <w:start w:val="1"/>
      <w:numFmt w:val="lowerRoman"/>
      <w:lvlText w:val="%9."/>
      <w:lvlJc w:val="right"/>
      <w:pPr>
        <w:ind w:left="6480" w:hanging="172"/>
      </w:pPr>
    </w:lvl>
  </w:abstractNum>
  <w:num w:numId="1" w16cid:durableId="1030884281">
    <w:abstractNumId w:val="0"/>
  </w:num>
  <w:num w:numId="2" w16cid:durableId="2034112212">
    <w:abstractNumId w:val="2"/>
  </w:num>
  <w:num w:numId="3" w16cid:durableId="1245839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09A"/>
    <w:rsid w:val="00214164"/>
    <w:rsid w:val="005B24C6"/>
    <w:rsid w:val="007B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6F17D2F-555D-4BDC-92BA-4D799C90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mn-MN" w:eastAsia="en-US" w:bidi="ar-SA"/>
      </w:rPr>
    </w:rPrDefault>
    <w:pPrDefault>
      <w:pPr>
        <w:spacing w:line="249" w:lineRule="auto"/>
        <w:ind w:left="7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40C"/>
    <w:pPr>
      <w:ind w:hanging="730"/>
    </w:pPr>
    <w:rPr>
      <w:color w:val="000000"/>
    </w:rPr>
  </w:style>
  <w:style w:type="paragraph" w:styleId="Heading1">
    <w:name w:val="heading 1"/>
    <w:next w:val="Normal"/>
    <w:link w:val="Heading1Char"/>
    <w:uiPriority w:val="9"/>
    <w:qFormat/>
    <w:rsid w:val="00A1240C"/>
    <w:pPr>
      <w:keepNext/>
      <w:keepLines/>
      <w:ind w:left="16" w:hanging="10"/>
      <w:jc w:val="center"/>
      <w:outlineLvl w:val="0"/>
    </w:pPr>
    <w:rPr>
      <w:b/>
      <w:color w:val="000000"/>
      <w:sz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sid w:val="00A1240C"/>
    <w:rPr>
      <w:rFonts w:ascii="Times New Roman" w:eastAsia="Times New Roman" w:hAnsi="Times New Roman" w:cs="Times New Roman"/>
      <w:b/>
      <w:color w:val="000000"/>
      <w:sz w:val="28"/>
    </w:rPr>
  </w:style>
  <w:style w:type="paragraph" w:styleId="ListParagraph">
    <w:name w:val="List Paragraph"/>
    <w:basedOn w:val="Normal"/>
    <w:uiPriority w:val="34"/>
    <w:qFormat/>
    <w:rsid w:val="00F5596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a9L1uR1BKdI7TZcLhdLa8Df+Kg==">CgMxLjAyCGguZ2pkZ3hzOAByITEwb0I5MHU2R3BSVVlPSkNZbXd6eWZSZzJYdlVEblhRUg==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473</Words>
  <Characters>2825</Characters>
  <Application>Microsoft Office Word</Application>
  <DocSecurity>0</DocSecurity>
  <Lines>60</Lines>
  <Paragraphs>12</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Spanjer</dc:creator>
  <cp:lastModifiedBy>Cheryl Duhaime</cp:lastModifiedBy>
  <cp:revision>2</cp:revision>
  <dcterms:created xsi:type="dcterms:W3CDTF">2023-10-27T19:37:00Z</dcterms:created>
  <dcterms:modified xsi:type="dcterms:W3CDTF">2023-10-27T19:37:00Z</dcterms:modified>
</cp:coreProperties>
</file>